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39" w:rsidRPr="00A3138C" w:rsidRDefault="00760439" w:rsidP="00760439">
      <w:pPr>
        <w:pStyle w:val="a7"/>
        <w:spacing w:after="0"/>
        <w:jc w:val="center"/>
        <w:rPr>
          <w:b/>
          <w:sz w:val="28"/>
          <w:szCs w:val="28"/>
        </w:rPr>
      </w:pPr>
      <w:r w:rsidRPr="00A3138C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760439" w:rsidRPr="00A3138C" w:rsidRDefault="00760439" w:rsidP="00760439">
      <w:pPr>
        <w:pStyle w:val="a7"/>
        <w:spacing w:after="0"/>
        <w:jc w:val="center"/>
        <w:rPr>
          <w:b/>
          <w:sz w:val="28"/>
          <w:szCs w:val="28"/>
        </w:rPr>
      </w:pPr>
      <w:r w:rsidRPr="00A3138C">
        <w:rPr>
          <w:b/>
          <w:sz w:val="28"/>
          <w:szCs w:val="28"/>
        </w:rPr>
        <w:t>«Средняя школа №129 Советского района Волгограда»</w:t>
      </w:r>
    </w:p>
    <w:p w:rsidR="00760439" w:rsidRPr="00A3138C" w:rsidRDefault="00760439" w:rsidP="00760439">
      <w:pPr>
        <w:pStyle w:val="a7"/>
        <w:rPr>
          <w:b/>
          <w:sz w:val="28"/>
          <w:szCs w:val="28"/>
        </w:rPr>
      </w:pPr>
    </w:p>
    <w:tbl>
      <w:tblPr>
        <w:tblW w:w="5184" w:type="pct"/>
        <w:jc w:val="center"/>
        <w:tblLook w:val="04A0" w:firstRow="1" w:lastRow="0" w:firstColumn="1" w:lastColumn="0" w:noHBand="0" w:noVBand="1"/>
      </w:tblPr>
      <w:tblGrid>
        <w:gridCol w:w="2887"/>
        <w:gridCol w:w="2721"/>
        <w:gridCol w:w="4315"/>
      </w:tblGrid>
      <w:tr w:rsidR="00760439" w:rsidRPr="00A3138C" w:rsidTr="004B7AAE">
        <w:trPr>
          <w:jc w:val="center"/>
        </w:trPr>
        <w:tc>
          <w:tcPr>
            <w:tcW w:w="1504" w:type="pct"/>
          </w:tcPr>
          <w:p w:rsidR="00760439" w:rsidRPr="00A3138C" w:rsidRDefault="00760439" w:rsidP="004B7AA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 w:rsidRPr="00A3138C">
              <w:rPr>
                <w:sz w:val="28"/>
                <w:szCs w:val="28"/>
                <w:lang w:eastAsia="en-US"/>
              </w:rPr>
              <w:t xml:space="preserve">«Рассмотрено» </w:t>
            </w:r>
          </w:p>
          <w:p w:rsidR="00760439" w:rsidRPr="00A3138C" w:rsidRDefault="00760439" w:rsidP="004B7AA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 w:rsidRPr="00A3138C">
              <w:rPr>
                <w:sz w:val="28"/>
                <w:szCs w:val="28"/>
                <w:lang w:eastAsia="en-US"/>
              </w:rPr>
              <w:t>на заседании МО</w:t>
            </w:r>
          </w:p>
          <w:p w:rsidR="00760439" w:rsidRPr="00A3138C" w:rsidRDefault="00760439" w:rsidP="004B7AAE">
            <w:pPr>
              <w:pStyle w:val="a6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A3138C">
              <w:rPr>
                <w:sz w:val="28"/>
                <w:szCs w:val="28"/>
                <w:lang w:eastAsia="en-US"/>
              </w:rPr>
              <w:t xml:space="preserve">Протокол </w:t>
            </w:r>
          </w:p>
          <w:p w:rsidR="00760439" w:rsidRPr="00A3138C" w:rsidRDefault="00760439" w:rsidP="004B7AA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 w:rsidRPr="00A3138C">
              <w:rPr>
                <w:sz w:val="28"/>
                <w:szCs w:val="28"/>
                <w:u w:val="single"/>
                <w:lang w:eastAsia="en-US"/>
              </w:rPr>
              <w:t>от                 2019 г</w:t>
            </w:r>
            <w:r w:rsidRPr="00A3138C">
              <w:rPr>
                <w:sz w:val="28"/>
                <w:szCs w:val="28"/>
                <w:lang w:eastAsia="en-US"/>
              </w:rPr>
              <w:t>.</w:t>
            </w:r>
          </w:p>
          <w:p w:rsidR="00760439" w:rsidRPr="00A3138C" w:rsidRDefault="00760439" w:rsidP="004B7AA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60439" w:rsidRPr="00A3138C" w:rsidRDefault="00760439" w:rsidP="004B7AA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60439" w:rsidRPr="00A3138C" w:rsidRDefault="00760439" w:rsidP="004B7AA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60439" w:rsidRPr="00A3138C" w:rsidRDefault="00760439" w:rsidP="004B7AA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pct"/>
          </w:tcPr>
          <w:p w:rsidR="00760439" w:rsidRPr="00A3138C" w:rsidRDefault="00760439" w:rsidP="004B7AAE">
            <w:pPr>
              <w:pStyle w:val="a6"/>
              <w:spacing w:line="276" w:lineRule="auto"/>
              <w:ind w:left="708"/>
              <w:rPr>
                <w:sz w:val="28"/>
                <w:szCs w:val="28"/>
                <w:lang w:eastAsia="en-US"/>
              </w:rPr>
            </w:pPr>
            <w:r w:rsidRPr="00A3138C">
              <w:rPr>
                <w:sz w:val="28"/>
                <w:szCs w:val="28"/>
                <w:lang w:eastAsia="en-US"/>
              </w:rPr>
              <w:t>«Согласовано»</w:t>
            </w:r>
          </w:p>
          <w:p w:rsidR="00760439" w:rsidRPr="00A3138C" w:rsidRDefault="00760439" w:rsidP="004B7AAE">
            <w:pPr>
              <w:pStyle w:val="a6"/>
              <w:spacing w:line="276" w:lineRule="auto"/>
              <w:ind w:left="708"/>
              <w:rPr>
                <w:sz w:val="28"/>
                <w:szCs w:val="28"/>
                <w:lang w:eastAsia="en-US"/>
              </w:rPr>
            </w:pPr>
            <w:r w:rsidRPr="00A3138C">
              <w:rPr>
                <w:sz w:val="28"/>
                <w:szCs w:val="28"/>
                <w:lang w:eastAsia="en-US"/>
              </w:rPr>
              <w:t>Зам. директора по ВР</w:t>
            </w:r>
          </w:p>
          <w:p w:rsidR="00760439" w:rsidRPr="00A3138C" w:rsidRDefault="00760439" w:rsidP="004B7AAE">
            <w:pPr>
              <w:pStyle w:val="a6"/>
              <w:spacing w:line="276" w:lineRule="auto"/>
              <w:ind w:left="708"/>
              <w:rPr>
                <w:sz w:val="28"/>
                <w:szCs w:val="28"/>
                <w:lang w:eastAsia="en-US"/>
              </w:rPr>
            </w:pPr>
            <w:r w:rsidRPr="00A3138C">
              <w:rPr>
                <w:sz w:val="28"/>
                <w:szCs w:val="28"/>
                <w:lang w:eastAsia="en-US"/>
              </w:rPr>
              <w:t>______/ _____</w:t>
            </w:r>
          </w:p>
          <w:p w:rsidR="00760439" w:rsidRPr="00A3138C" w:rsidRDefault="00760439" w:rsidP="004B7AA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60439" w:rsidRPr="00A3138C" w:rsidRDefault="00760439" w:rsidP="004B7AA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3" w:type="pct"/>
          </w:tcPr>
          <w:p w:rsidR="00760439" w:rsidRPr="00A3138C" w:rsidRDefault="00760439" w:rsidP="004B7AAE">
            <w:pPr>
              <w:pStyle w:val="a6"/>
              <w:spacing w:line="276" w:lineRule="auto"/>
              <w:ind w:left="708" w:right="-357"/>
              <w:rPr>
                <w:sz w:val="28"/>
                <w:szCs w:val="28"/>
                <w:lang w:eastAsia="en-US"/>
              </w:rPr>
            </w:pPr>
            <w:r w:rsidRPr="00A3138C">
              <w:rPr>
                <w:sz w:val="28"/>
                <w:szCs w:val="28"/>
                <w:lang w:eastAsia="en-US"/>
              </w:rPr>
              <w:t>«Утверждено»</w:t>
            </w:r>
          </w:p>
          <w:p w:rsidR="00760439" w:rsidRPr="00A3138C" w:rsidRDefault="00760439" w:rsidP="004B7AAE">
            <w:pPr>
              <w:pStyle w:val="a6"/>
              <w:spacing w:line="276" w:lineRule="auto"/>
              <w:ind w:left="708" w:right="-357"/>
              <w:rPr>
                <w:sz w:val="28"/>
                <w:szCs w:val="28"/>
                <w:lang w:eastAsia="en-US"/>
              </w:rPr>
            </w:pPr>
            <w:r w:rsidRPr="00A3138C">
              <w:rPr>
                <w:sz w:val="28"/>
                <w:szCs w:val="28"/>
                <w:lang w:eastAsia="en-US"/>
              </w:rPr>
              <w:t>директор МОУ СШ №129</w:t>
            </w:r>
          </w:p>
          <w:p w:rsidR="00760439" w:rsidRPr="00A3138C" w:rsidRDefault="00760439" w:rsidP="004B7AAE">
            <w:pPr>
              <w:pStyle w:val="a6"/>
              <w:spacing w:line="276" w:lineRule="auto"/>
              <w:ind w:left="708" w:right="-357"/>
              <w:rPr>
                <w:sz w:val="28"/>
                <w:szCs w:val="28"/>
                <w:lang w:eastAsia="en-US"/>
              </w:rPr>
            </w:pPr>
            <w:r w:rsidRPr="00A3138C">
              <w:rPr>
                <w:sz w:val="28"/>
                <w:szCs w:val="28"/>
                <w:lang w:eastAsia="en-US"/>
              </w:rPr>
              <w:t xml:space="preserve">__________В.Ф. </w:t>
            </w:r>
            <w:proofErr w:type="spellStart"/>
            <w:r w:rsidRPr="00A3138C">
              <w:rPr>
                <w:sz w:val="28"/>
                <w:szCs w:val="28"/>
                <w:lang w:eastAsia="en-US"/>
              </w:rPr>
              <w:t>Вялец</w:t>
            </w:r>
            <w:proofErr w:type="spellEnd"/>
          </w:p>
          <w:p w:rsidR="00760439" w:rsidRPr="00A3138C" w:rsidRDefault="00760439" w:rsidP="004B7AAE">
            <w:pPr>
              <w:pStyle w:val="a6"/>
              <w:spacing w:line="276" w:lineRule="auto"/>
              <w:ind w:left="708" w:right="-357"/>
              <w:rPr>
                <w:sz w:val="28"/>
                <w:szCs w:val="28"/>
                <w:lang w:eastAsia="en-US"/>
              </w:rPr>
            </w:pPr>
            <w:proofErr w:type="gramStart"/>
            <w:r w:rsidRPr="00A3138C">
              <w:rPr>
                <w:sz w:val="28"/>
                <w:szCs w:val="28"/>
                <w:lang w:eastAsia="en-US"/>
              </w:rPr>
              <w:t>Приказ  №</w:t>
            </w:r>
            <w:proofErr w:type="gramEnd"/>
            <w:r w:rsidRPr="00A3138C">
              <w:rPr>
                <w:sz w:val="28"/>
                <w:szCs w:val="28"/>
                <w:lang w:eastAsia="en-US"/>
              </w:rPr>
              <w:t>____</w:t>
            </w:r>
          </w:p>
          <w:p w:rsidR="00760439" w:rsidRPr="00A3138C" w:rsidRDefault="00760439" w:rsidP="004B7AAE">
            <w:pPr>
              <w:pStyle w:val="a6"/>
              <w:spacing w:line="276" w:lineRule="auto"/>
              <w:ind w:left="708" w:right="-357"/>
              <w:rPr>
                <w:sz w:val="28"/>
                <w:szCs w:val="28"/>
                <w:lang w:eastAsia="en-US"/>
              </w:rPr>
            </w:pPr>
            <w:r w:rsidRPr="00A3138C">
              <w:rPr>
                <w:sz w:val="28"/>
                <w:szCs w:val="28"/>
                <w:lang w:eastAsia="en-US"/>
              </w:rPr>
              <w:t>от _______________2019г.</w:t>
            </w:r>
          </w:p>
          <w:p w:rsidR="00760439" w:rsidRPr="00A3138C" w:rsidRDefault="00760439" w:rsidP="004B7AAE">
            <w:pPr>
              <w:pStyle w:val="a6"/>
              <w:spacing w:line="276" w:lineRule="auto"/>
              <w:ind w:left="286" w:right="-357"/>
              <w:rPr>
                <w:sz w:val="28"/>
                <w:szCs w:val="28"/>
                <w:lang w:eastAsia="en-US"/>
              </w:rPr>
            </w:pPr>
          </w:p>
          <w:p w:rsidR="00760439" w:rsidRPr="00A3138C" w:rsidRDefault="00760439" w:rsidP="004B7AAE">
            <w:pPr>
              <w:pStyle w:val="a6"/>
              <w:spacing w:line="276" w:lineRule="auto"/>
              <w:ind w:left="422" w:right="-357"/>
              <w:rPr>
                <w:sz w:val="28"/>
                <w:szCs w:val="28"/>
                <w:lang w:eastAsia="en-US"/>
              </w:rPr>
            </w:pPr>
          </w:p>
          <w:p w:rsidR="00760439" w:rsidRPr="00A3138C" w:rsidRDefault="00760439" w:rsidP="004B7AAE">
            <w:pPr>
              <w:pStyle w:val="a6"/>
              <w:spacing w:line="276" w:lineRule="auto"/>
              <w:ind w:left="422" w:right="-357"/>
              <w:rPr>
                <w:sz w:val="28"/>
                <w:szCs w:val="28"/>
                <w:lang w:eastAsia="en-US"/>
              </w:rPr>
            </w:pPr>
          </w:p>
          <w:p w:rsidR="00760439" w:rsidRPr="00A3138C" w:rsidRDefault="00760439" w:rsidP="004B7AAE">
            <w:pPr>
              <w:pStyle w:val="a6"/>
              <w:spacing w:line="276" w:lineRule="auto"/>
              <w:ind w:left="422" w:right="-357"/>
              <w:rPr>
                <w:sz w:val="28"/>
                <w:szCs w:val="28"/>
                <w:lang w:eastAsia="en-US"/>
              </w:rPr>
            </w:pPr>
          </w:p>
          <w:p w:rsidR="00760439" w:rsidRPr="00A3138C" w:rsidRDefault="00760439" w:rsidP="004B7AAE">
            <w:pPr>
              <w:pStyle w:val="a6"/>
              <w:spacing w:line="276" w:lineRule="auto"/>
              <w:ind w:left="422" w:right="-357"/>
              <w:rPr>
                <w:sz w:val="28"/>
                <w:szCs w:val="28"/>
                <w:lang w:eastAsia="en-US"/>
              </w:rPr>
            </w:pPr>
          </w:p>
          <w:p w:rsidR="00760439" w:rsidRPr="00A3138C" w:rsidRDefault="00760439" w:rsidP="004B7AAE">
            <w:pPr>
              <w:pStyle w:val="a6"/>
              <w:spacing w:line="276" w:lineRule="auto"/>
              <w:ind w:left="422" w:right="-357"/>
              <w:rPr>
                <w:sz w:val="28"/>
                <w:szCs w:val="28"/>
                <w:lang w:eastAsia="en-US"/>
              </w:rPr>
            </w:pPr>
          </w:p>
        </w:tc>
      </w:tr>
    </w:tbl>
    <w:p w:rsidR="00760439" w:rsidRPr="00A3138C" w:rsidRDefault="00760439" w:rsidP="00760439">
      <w:pPr>
        <w:pStyle w:val="a7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760439" w:rsidRPr="00A3138C" w:rsidTr="004B7AAE">
        <w:tc>
          <w:tcPr>
            <w:tcW w:w="4785" w:type="dxa"/>
          </w:tcPr>
          <w:p w:rsidR="00760439" w:rsidRPr="00A3138C" w:rsidRDefault="00760439" w:rsidP="004B7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439" w:rsidRPr="00A3138C" w:rsidRDefault="00760439" w:rsidP="00760439">
      <w:pPr>
        <w:pStyle w:val="a7"/>
        <w:jc w:val="center"/>
        <w:rPr>
          <w:b/>
          <w:sz w:val="28"/>
          <w:szCs w:val="28"/>
        </w:rPr>
      </w:pPr>
      <w:r w:rsidRPr="00A3138C">
        <w:rPr>
          <w:b/>
          <w:sz w:val="28"/>
          <w:szCs w:val="28"/>
        </w:rPr>
        <w:t>Программа</w:t>
      </w:r>
    </w:p>
    <w:p w:rsidR="00760439" w:rsidRPr="00A3138C" w:rsidRDefault="00760439" w:rsidP="00760439">
      <w:pPr>
        <w:pStyle w:val="a7"/>
        <w:jc w:val="center"/>
        <w:rPr>
          <w:b/>
          <w:sz w:val="28"/>
          <w:szCs w:val="28"/>
        </w:rPr>
      </w:pPr>
      <w:r w:rsidRPr="00A3138C">
        <w:rPr>
          <w:b/>
          <w:sz w:val="28"/>
          <w:szCs w:val="28"/>
        </w:rPr>
        <w:t>дополнительного образования</w:t>
      </w:r>
    </w:p>
    <w:p w:rsidR="00760439" w:rsidRPr="00A3138C" w:rsidRDefault="00760439" w:rsidP="00760439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A3138C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Баскетбол</w:t>
      </w:r>
      <w:r w:rsidRPr="00A3138C">
        <w:rPr>
          <w:b/>
          <w:sz w:val="28"/>
          <w:szCs w:val="28"/>
        </w:rPr>
        <w:t>»</w:t>
      </w:r>
    </w:p>
    <w:p w:rsidR="00760439" w:rsidRPr="00A3138C" w:rsidRDefault="00760439" w:rsidP="00760439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детей: </w:t>
      </w:r>
      <w:r>
        <w:rPr>
          <w:sz w:val="28"/>
          <w:szCs w:val="28"/>
        </w:rPr>
        <w:t>12-15</w:t>
      </w:r>
      <w:r w:rsidRPr="00A3138C">
        <w:rPr>
          <w:sz w:val="28"/>
          <w:szCs w:val="28"/>
        </w:rPr>
        <w:t xml:space="preserve"> лет</w:t>
      </w:r>
    </w:p>
    <w:p w:rsidR="00760439" w:rsidRPr="00A3138C" w:rsidRDefault="00760439" w:rsidP="00760439">
      <w:pPr>
        <w:pStyle w:val="a7"/>
        <w:jc w:val="center"/>
        <w:rPr>
          <w:sz w:val="28"/>
          <w:szCs w:val="28"/>
        </w:rPr>
      </w:pPr>
      <w:r w:rsidRPr="00A3138C">
        <w:rPr>
          <w:sz w:val="28"/>
          <w:szCs w:val="28"/>
        </w:rPr>
        <w:t>Срок реализации программы: 1 год</w:t>
      </w:r>
    </w:p>
    <w:p w:rsidR="00760439" w:rsidRPr="00A3138C" w:rsidRDefault="00760439" w:rsidP="00760439">
      <w:pPr>
        <w:pStyle w:val="a7"/>
        <w:spacing w:line="360" w:lineRule="auto"/>
        <w:rPr>
          <w:b/>
          <w:sz w:val="28"/>
          <w:szCs w:val="28"/>
        </w:rPr>
      </w:pPr>
    </w:p>
    <w:p w:rsidR="00760439" w:rsidRPr="00A3138C" w:rsidRDefault="00760439" w:rsidP="00760439">
      <w:pPr>
        <w:pStyle w:val="a7"/>
        <w:spacing w:line="360" w:lineRule="auto"/>
        <w:rPr>
          <w:b/>
          <w:sz w:val="28"/>
          <w:szCs w:val="28"/>
        </w:rPr>
      </w:pPr>
    </w:p>
    <w:p w:rsidR="00760439" w:rsidRPr="00A3138C" w:rsidRDefault="00760439" w:rsidP="00760439">
      <w:pPr>
        <w:pStyle w:val="a7"/>
        <w:spacing w:line="360" w:lineRule="auto"/>
        <w:rPr>
          <w:b/>
          <w:sz w:val="28"/>
          <w:szCs w:val="28"/>
        </w:rPr>
      </w:pPr>
    </w:p>
    <w:p w:rsidR="00760439" w:rsidRPr="00A3138C" w:rsidRDefault="00760439" w:rsidP="00760439">
      <w:pPr>
        <w:pStyle w:val="a7"/>
        <w:spacing w:line="360" w:lineRule="auto"/>
        <w:rPr>
          <w:b/>
          <w:sz w:val="28"/>
          <w:szCs w:val="28"/>
        </w:rPr>
      </w:pPr>
    </w:p>
    <w:p w:rsidR="00760439" w:rsidRPr="00A3138C" w:rsidRDefault="00760439" w:rsidP="00760439">
      <w:pPr>
        <w:pStyle w:val="a7"/>
        <w:spacing w:after="0"/>
        <w:ind w:left="4248"/>
        <w:rPr>
          <w:sz w:val="28"/>
          <w:szCs w:val="28"/>
        </w:rPr>
      </w:pPr>
      <w:r w:rsidRPr="00A3138C">
        <w:rPr>
          <w:sz w:val="28"/>
          <w:szCs w:val="28"/>
        </w:rPr>
        <w:t xml:space="preserve">Составитель программы: </w:t>
      </w:r>
    </w:p>
    <w:p w:rsidR="00760439" w:rsidRPr="00760439" w:rsidRDefault="00760439" w:rsidP="00760439">
      <w:pPr>
        <w:pStyle w:val="a7"/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>Борщевский Анатолий Иванович</w:t>
      </w:r>
    </w:p>
    <w:p w:rsidR="00760439" w:rsidRPr="00A3138C" w:rsidRDefault="00760439" w:rsidP="00760439">
      <w:pPr>
        <w:pStyle w:val="a7"/>
        <w:spacing w:after="0"/>
        <w:ind w:left="4248"/>
        <w:rPr>
          <w:sz w:val="28"/>
          <w:szCs w:val="28"/>
        </w:rPr>
      </w:pPr>
      <w:r w:rsidRPr="00A3138C">
        <w:rPr>
          <w:sz w:val="28"/>
          <w:szCs w:val="28"/>
        </w:rPr>
        <w:t>Педагог дополнительного образования</w:t>
      </w:r>
    </w:p>
    <w:p w:rsidR="00760439" w:rsidRPr="00A3138C" w:rsidRDefault="00760439" w:rsidP="00760439">
      <w:pPr>
        <w:pStyle w:val="a7"/>
        <w:ind w:left="5103"/>
        <w:jc w:val="both"/>
        <w:rPr>
          <w:sz w:val="28"/>
          <w:szCs w:val="28"/>
        </w:rPr>
      </w:pPr>
    </w:p>
    <w:p w:rsidR="00760439" w:rsidRPr="00A3138C" w:rsidRDefault="00760439" w:rsidP="00760439">
      <w:pPr>
        <w:pStyle w:val="a7"/>
        <w:ind w:left="5103"/>
        <w:jc w:val="both"/>
        <w:rPr>
          <w:sz w:val="28"/>
          <w:szCs w:val="28"/>
        </w:rPr>
      </w:pPr>
    </w:p>
    <w:p w:rsidR="00760439" w:rsidRPr="00A3138C" w:rsidRDefault="00760439" w:rsidP="00760439">
      <w:pPr>
        <w:pStyle w:val="a7"/>
        <w:ind w:left="5103"/>
        <w:jc w:val="both"/>
        <w:rPr>
          <w:sz w:val="28"/>
          <w:szCs w:val="28"/>
        </w:rPr>
      </w:pPr>
    </w:p>
    <w:p w:rsidR="00760439" w:rsidRPr="00A3138C" w:rsidRDefault="00760439" w:rsidP="00760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439" w:rsidRPr="00A3138C" w:rsidRDefault="00760439" w:rsidP="00760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8C">
        <w:rPr>
          <w:rFonts w:ascii="Times New Roman" w:hAnsi="Times New Roman" w:cs="Times New Roman"/>
          <w:sz w:val="28"/>
          <w:szCs w:val="28"/>
        </w:rPr>
        <w:t>Волгоград 2019</w:t>
      </w:r>
    </w:p>
    <w:p w:rsidR="00250ABA" w:rsidRPr="0037200C" w:rsidRDefault="00760439" w:rsidP="00250A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="004100CE" w:rsidRPr="0037200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250ABA" w:rsidRPr="0037200C" w:rsidRDefault="00250ABA" w:rsidP="0076043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7200C">
        <w:rPr>
          <w:rFonts w:ascii="Times New Roman" w:hAnsi="Times New Roman" w:cs="Times New Roman"/>
        </w:rPr>
        <w:t xml:space="preserve">Рабочая программа для спортивной секции по </w:t>
      </w:r>
      <w:r w:rsidR="00DC24B5">
        <w:rPr>
          <w:rFonts w:ascii="Times New Roman" w:hAnsi="Times New Roman" w:cs="Times New Roman"/>
        </w:rPr>
        <w:t>баскетболу</w:t>
      </w:r>
      <w:r w:rsidRPr="0037200C">
        <w:rPr>
          <w:rFonts w:ascii="Times New Roman" w:hAnsi="Times New Roman" w:cs="Times New Roman"/>
        </w:rPr>
        <w:t xml:space="preserve"> разработана на основе пособия </w:t>
      </w:r>
      <w:proofErr w:type="spellStart"/>
      <w:r w:rsidRPr="0037200C">
        <w:rPr>
          <w:rFonts w:ascii="Times New Roman" w:hAnsi="Times New Roman" w:cs="Times New Roman"/>
        </w:rPr>
        <w:t>А.И.Каинова</w:t>
      </w:r>
      <w:proofErr w:type="spellEnd"/>
      <w:r w:rsidRPr="0037200C">
        <w:rPr>
          <w:rFonts w:ascii="Times New Roman" w:hAnsi="Times New Roman" w:cs="Times New Roman"/>
        </w:rPr>
        <w:t xml:space="preserve"> «Организация работы спортивных секций в школе: программы, рекомендации» Волгоград: Учитель - 2013 в соответствии с федеральным компонентом государственным стандартом среднего полного образования, М.: «Дрофа» - 2004, </w:t>
      </w:r>
    </w:p>
    <w:p w:rsidR="004100CE" w:rsidRPr="0037200C" w:rsidRDefault="004100CE" w:rsidP="007604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>Программа по баскетболу предназначена для спортивных секций общеобразовательных учреждений. Данная программа является программой дополнительного образования, предназна</w:t>
      </w:r>
      <w:r w:rsidRPr="0037200C">
        <w:rPr>
          <w:rFonts w:ascii="Times New Roman" w:hAnsi="Times New Roman" w:cs="Times New Roman"/>
          <w:color w:val="000000"/>
          <w:sz w:val="24"/>
          <w:szCs w:val="24"/>
        </w:rPr>
        <w:softHyphen/>
        <w:t>ченной для внеурочной формы дополнительных занятий по фи</w:t>
      </w:r>
      <w:r w:rsidRPr="0037200C">
        <w:rPr>
          <w:rFonts w:ascii="Times New Roman" w:hAnsi="Times New Roman" w:cs="Times New Roman"/>
          <w:color w:val="000000"/>
          <w:sz w:val="24"/>
          <w:szCs w:val="24"/>
        </w:rPr>
        <w:softHyphen/>
        <w:t>зическому воспитанию общеобразовательных учреждений.</w:t>
      </w:r>
    </w:p>
    <w:p w:rsidR="00250ABA" w:rsidRPr="0037200C" w:rsidRDefault="00250ABA" w:rsidP="0076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CE" w:rsidRPr="0037200C" w:rsidRDefault="004100CE" w:rsidP="0076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программы в образовательном процессе</w:t>
      </w:r>
    </w:p>
    <w:p w:rsidR="004100CE" w:rsidRPr="0037200C" w:rsidRDefault="004100CE" w:rsidP="007604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>В процессе изучения у учащихся формируется потребность в систематических занятиях физическими упражнениями, уча</w:t>
      </w:r>
      <w:r w:rsidRPr="0037200C">
        <w:rPr>
          <w:rFonts w:ascii="Times New Roman" w:hAnsi="Times New Roman" w:cs="Times New Roman"/>
          <w:color w:val="000000"/>
          <w:sz w:val="24"/>
          <w:szCs w:val="24"/>
        </w:rPr>
        <w:softHyphen/>
        <w:t>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</w:t>
      </w:r>
      <w:r w:rsidRPr="0037200C">
        <w:rPr>
          <w:rFonts w:ascii="Times New Roman" w:hAnsi="Times New Roman" w:cs="Times New Roman"/>
          <w:color w:val="000000"/>
          <w:sz w:val="24"/>
          <w:szCs w:val="24"/>
        </w:rPr>
        <w:softHyphen/>
        <w:t>нируют, воспитывают чувство коллективизма, волю, целеуст</w:t>
      </w:r>
      <w:r w:rsidRPr="0037200C">
        <w:rPr>
          <w:rFonts w:ascii="Times New Roman" w:hAnsi="Times New Roman" w:cs="Times New Roman"/>
          <w:color w:val="000000"/>
          <w:sz w:val="24"/>
          <w:szCs w:val="24"/>
        </w:rPr>
        <w:softHyphen/>
        <w:t>ремленность, способствуют поддержке при изучении общеобра</w:t>
      </w:r>
      <w:r w:rsidRPr="0037200C">
        <w:rPr>
          <w:rFonts w:ascii="Times New Roman" w:hAnsi="Times New Roman" w:cs="Times New Roman"/>
          <w:color w:val="000000"/>
          <w:sz w:val="24"/>
          <w:szCs w:val="24"/>
        </w:rPr>
        <w:softHyphen/>
        <w:t>зовательных предметов, так как укрепляют здоровье.</w:t>
      </w:r>
    </w:p>
    <w:p w:rsidR="004100CE" w:rsidRPr="0037200C" w:rsidRDefault="004100CE" w:rsidP="007604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</w:t>
      </w:r>
      <w:r w:rsidRPr="0037200C">
        <w:rPr>
          <w:rFonts w:ascii="Times New Roman" w:hAnsi="Times New Roman" w:cs="Times New Roman"/>
          <w:color w:val="000000"/>
          <w:sz w:val="24"/>
          <w:szCs w:val="24"/>
        </w:rPr>
        <w:softHyphen/>
        <w:t>гут участвовать в соревнованиях по баскетболу различного масштаба.</w:t>
      </w:r>
    </w:p>
    <w:p w:rsidR="00250ABA" w:rsidRPr="0037200C" w:rsidRDefault="00250ABA" w:rsidP="0076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CE" w:rsidRPr="0037200C" w:rsidRDefault="004100CE" w:rsidP="0076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</w:t>
      </w:r>
    </w:p>
    <w:p w:rsidR="004100CE" w:rsidRPr="0037200C" w:rsidRDefault="004100CE" w:rsidP="007604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>Игра в баскетбол направлена на всестороннее физическое развитие и способствует совершенствованию многих необходи</w:t>
      </w:r>
      <w:r w:rsidRPr="0037200C">
        <w:rPr>
          <w:rFonts w:ascii="Times New Roman" w:hAnsi="Times New Roman" w:cs="Times New Roman"/>
          <w:color w:val="000000"/>
          <w:sz w:val="24"/>
          <w:szCs w:val="24"/>
        </w:rPr>
        <w:softHyphen/>
        <w:t>мых в жизни двигательных и морально-волевых качеств.</w:t>
      </w:r>
      <w:r w:rsidR="00250ABA" w:rsidRPr="0037200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50ABA" w:rsidRPr="0037200C" w:rsidRDefault="00250ABA" w:rsidP="0076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CE" w:rsidRPr="0037200C" w:rsidRDefault="00250ABA" w:rsidP="007604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>Цель</w:t>
      </w:r>
      <w:r w:rsidRPr="0037200C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4100CE" w:rsidRPr="0037200C">
        <w:rPr>
          <w:rFonts w:ascii="Times New Roman" w:hAnsi="Times New Roman" w:cs="Times New Roman"/>
          <w:color w:val="000000"/>
          <w:sz w:val="24"/>
          <w:szCs w:val="24"/>
        </w:rPr>
        <w:t>программы - углублённое изучение спортивной игры</w:t>
      </w:r>
      <w:r w:rsidR="00760439" w:rsidRPr="00760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00CE" w:rsidRPr="0037200C">
        <w:rPr>
          <w:rFonts w:ascii="Times New Roman" w:hAnsi="Times New Roman" w:cs="Times New Roman"/>
          <w:color w:val="000000"/>
          <w:sz w:val="24"/>
          <w:szCs w:val="24"/>
        </w:rPr>
        <w:t>баскетбол.</w:t>
      </w:r>
    </w:p>
    <w:p w:rsidR="00250ABA" w:rsidRPr="0037200C" w:rsidRDefault="00250ABA" w:rsidP="0041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0CE" w:rsidRPr="0037200C" w:rsidRDefault="004100CE" w:rsidP="004100C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Основными </w:t>
      </w:r>
      <w:r w:rsidRPr="0037200C">
        <w:rPr>
          <w:rFonts w:ascii="Times New Roman" w:hAnsi="Times New Roman" w:cs="Times New Roman"/>
          <w:color w:val="000000"/>
          <w:spacing w:val="40"/>
          <w:sz w:val="24"/>
          <w:szCs w:val="24"/>
          <w:u w:val="single"/>
        </w:rPr>
        <w:t>задачами</w:t>
      </w:r>
      <w:r w:rsidRPr="0037200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программы являются:</w:t>
      </w:r>
    </w:p>
    <w:p w:rsidR="004100CE" w:rsidRPr="0037200C" w:rsidRDefault="004100CE" w:rsidP="00250AB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 xml:space="preserve"> укрепление здоровья;</w:t>
      </w:r>
    </w:p>
    <w:p w:rsidR="00250ABA" w:rsidRPr="0037200C" w:rsidRDefault="004100CE" w:rsidP="00250AB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содействие правильному физическому развитию;</w:t>
      </w:r>
    </w:p>
    <w:p w:rsidR="004100CE" w:rsidRPr="0037200C" w:rsidRDefault="004100CE" w:rsidP="00250AB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>приобретение необходимых теоретических знаний;</w:t>
      </w:r>
    </w:p>
    <w:p w:rsidR="004100CE" w:rsidRPr="0037200C" w:rsidRDefault="004100CE" w:rsidP="00250AB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основными приемами техники и тактики игры;</w:t>
      </w:r>
    </w:p>
    <w:p w:rsidR="004100CE" w:rsidRPr="0037200C" w:rsidRDefault="004100CE" w:rsidP="00250AB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воли, смелости, настойчивости, дисциплини</w:t>
      </w:r>
      <w:r w:rsidRPr="0037200C">
        <w:rPr>
          <w:rFonts w:ascii="Times New Roman" w:hAnsi="Times New Roman" w:cs="Times New Roman"/>
          <w:color w:val="000000"/>
          <w:sz w:val="24"/>
          <w:szCs w:val="24"/>
        </w:rPr>
        <w:softHyphen/>
        <w:t>рованности, коллективизма, чувства дружбы;</w:t>
      </w:r>
    </w:p>
    <w:p w:rsidR="004100CE" w:rsidRPr="0037200C" w:rsidRDefault="004100CE" w:rsidP="00250AB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 xml:space="preserve"> привитие ученикам организаторских навыков;</w:t>
      </w:r>
    </w:p>
    <w:p w:rsidR="004100CE" w:rsidRPr="0037200C" w:rsidRDefault="004100CE" w:rsidP="00250AB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специальной, физической, тактической под</w:t>
      </w:r>
      <w:r w:rsidRPr="0037200C">
        <w:rPr>
          <w:rFonts w:ascii="Times New Roman" w:hAnsi="Times New Roman" w:cs="Times New Roman"/>
          <w:color w:val="000000"/>
          <w:sz w:val="24"/>
          <w:szCs w:val="24"/>
        </w:rPr>
        <w:softHyphen/>
        <w:t>готовки школьников по баскетболу;</w:t>
      </w:r>
    </w:p>
    <w:p w:rsidR="004100CE" w:rsidRPr="0037200C" w:rsidRDefault="004100CE" w:rsidP="00250AB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учащихся к соревнованиям по баскетболу;</w:t>
      </w:r>
    </w:p>
    <w:p w:rsidR="004100CE" w:rsidRPr="0037200C" w:rsidRDefault="004100CE" w:rsidP="00250AB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 xml:space="preserve"> отбор лучших учащихся для ДЮСШ.</w:t>
      </w:r>
    </w:p>
    <w:p w:rsidR="00250ABA" w:rsidRPr="0037200C" w:rsidRDefault="00250ABA" w:rsidP="00250AB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100CE" w:rsidRPr="0037200C" w:rsidRDefault="004100CE" w:rsidP="0076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4100CE" w:rsidRPr="0037200C" w:rsidRDefault="004100CE" w:rsidP="0076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4100CE" w:rsidRPr="0037200C" w:rsidRDefault="004100CE" w:rsidP="0076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>В разделе «Основы знаний» представлен материал по исто</w:t>
      </w:r>
      <w:r w:rsidRPr="0037200C">
        <w:rPr>
          <w:rFonts w:ascii="Times New Roman" w:hAnsi="Times New Roman" w:cs="Times New Roman"/>
          <w:color w:val="000000"/>
          <w:sz w:val="24"/>
          <w:szCs w:val="24"/>
        </w:rPr>
        <w:softHyphen/>
        <w:t>рии развития баскетбола, правила соревнований.</w:t>
      </w:r>
    </w:p>
    <w:p w:rsidR="004100CE" w:rsidRPr="0037200C" w:rsidRDefault="004100CE" w:rsidP="0076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4100CE" w:rsidRPr="0037200C" w:rsidRDefault="004100CE" w:rsidP="0076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>В разделе «Техника и тактика игры» представлен материал, способствующий обучению техническим и тактическим прие</w:t>
      </w:r>
      <w:r w:rsidRPr="0037200C">
        <w:rPr>
          <w:rFonts w:ascii="Times New Roman" w:hAnsi="Times New Roman" w:cs="Times New Roman"/>
          <w:color w:val="000000"/>
          <w:sz w:val="24"/>
          <w:szCs w:val="24"/>
        </w:rPr>
        <w:softHyphen/>
        <w:t>мам игры.</w:t>
      </w:r>
    </w:p>
    <w:p w:rsidR="004100CE" w:rsidRPr="0037200C" w:rsidRDefault="004100CE" w:rsidP="0076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>В конце обучения по программе учащиеся должны знать правила игры и принимать участие в соревнованиях.</w:t>
      </w:r>
    </w:p>
    <w:p w:rsidR="004100CE" w:rsidRPr="0037200C" w:rsidRDefault="004100CE" w:rsidP="007604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>Содержание самостоятельной работы включает в себя вы</w:t>
      </w:r>
      <w:r w:rsidRPr="0037200C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полнение комплексов упражнений для повышения общей и спе</w:t>
      </w:r>
      <w:r w:rsidRPr="0037200C">
        <w:rPr>
          <w:rFonts w:ascii="Times New Roman" w:hAnsi="Times New Roman" w:cs="Times New Roman"/>
          <w:color w:val="000000"/>
          <w:sz w:val="24"/>
          <w:szCs w:val="24"/>
        </w:rPr>
        <w:softHyphen/>
        <w:t>циальной физической подготовки.</w:t>
      </w:r>
    </w:p>
    <w:p w:rsidR="00250ABA" w:rsidRPr="0037200C" w:rsidRDefault="00250ABA" w:rsidP="0076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CE" w:rsidRPr="0037200C" w:rsidRDefault="004100CE" w:rsidP="0076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и формы обучения</w:t>
      </w:r>
    </w:p>
    <w:p w:rsidR="004100CE" w:rsidRPr="0037200C" w:rsidRDefault="004100CE" w:rsidP="0076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>Большие возможности для учебно-воспитательной работы заложены в принципе совместной деятельности учителя и уче</w:t>
      </w:r>
      <w:r w:rsidRPr="0037200C">
        <w:rPr>
          <w:rFonts w:ascii="Times New Roman" w:hAnsi="Times New Roman" w:cs="Times New Roman"/>
          <w:color w:val="000000"/>
          <w:sz w:val="24"/>
          <w:szCs w:val="24"/>
        </w:rPr>
        <w:softHyphen/>
        <w:t>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</w:t>
      </w:r>
      <w:r w:rsidRPr="0037200C">
        <w:rPr>
          <w:rFonts w:ascii="Times New Roman" w:hAnsi="Times New Roman" w:cs="Times New Roman"/>
          <w:color w:val="000000"/>
          <w:sz w:val="24"/>
          <w:szCs w:val="24"/>
        </w:rPr>
        <w:softHyphen/>
        <w:t>физической подготовке пр</w:t>
      </w:r>
      <w:r w:rsidR="00250ABA" w:rsidRPr="0037200C">
        <w:rPr>
          <w:rFonts w:ascii="Times New Roman" w:hAnsi="Times New Roman" w:cs="Times New Roman"/>
          <w:color w:val="000000"/>
          <w:sz w:val="24"/>
          <w:szCs w:val="24"/>
        </w:rPr>
        <w:t xml:space="preserve">оводятся в режиме учебно-тренировочных по </w:t>
      </w:r>
      <w:r w:rsidRPr="0037200C">
        <w:rPr>
          <w:rFonts w:ascii="Times New Roman" w:hAnsi="Times New Roman" w:cs="Times New Roman"/>
          <w:color w:val="000000"/>
          <w:sz w:val="24"/>
          <w:szCs w:val="24"/>
        </w:rPr>
        <w:t>2 часа в неделю.</w:t>
      </w:r>
    </w:p>
    <w:p w:rsidR="004100CE" w:rsidRPr="0037200C" w:rsidRDefault="004100CE" w:rsidP="0076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>Теорию проходят в процессе учебно-тренировочных заня</w:t>
      </w:r>
      <w:r w:rsidRPr="0037200C">
        <w:rPr>
          <w:rFonts w:ascii="Times New Roman" w:hAnsi="Times New Roman" w:cs="Times New Roman"/>
          <w:color w:val="000000"/>
          <w:sz w:val="24"/>
          <w:szCs w:val="24"/>
        </w:rPr>
        <w:softHyphen/>
        <w:t>тий, также выделяют и отдельные занятия-семинары по судей</w:t>
      </w:r>
      <w:r w:rsidRPr="0037200C">
        <w:rPr>
          <w:rFonts w:ascii="Times New Roman" w:hAnsi="Times New Roman" w:cs="Times New Roman"/>
          <w:color w:val="000000"/>
          <w:sz w:val="24"/>
          <w:szCs w:val="24"/>
        </w:rPr>
        <w:softHyphen/>
        <w:t>ству, где подробно разбирается содержание правил игры, игро</w:t>
      </w:r>
      <w:r w:rsidRPr="0037200C">
        <w:rPr>
          <w:rFonts w:ascii="Times New Roman" w:hAnsi="Times New Roman" w:cs="Times New Roman"/>
          <w:color w:val="000000"/>
          <w:sz w:val="24"/>
          <w:szCs w:val="24"/>
        </w:rPr>
        <w:softHyphen/>
        <w:t>вые ситуации, жесты судей.</w:t>
      </w:r>
    </w:p>
    <w:p w:rsidR="004100CE" w:rsidRPr="0037200C" w:rsidRDefault="004100CE" w:rsidP="00760439">
      <w:pPr>
        <w:jc w:val="both"/>
        <w:rPr>
          <w:rFonts w:ascii="Times New Roman" w:hAnsi="Times New Roman" w:cs="Times New Roman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>Для повышения интереса занимающихся к занятиям баскет</w:t>
      </w:r>
      <w:r w:rsidRPr="0037200C">
        <w:rPr>
          <w:rFonts w:ascii="Times New Roman" w:hAnsi="Times New Roman" w:cs="Times New Roman"/>
          <w:color w:val="000000"/>
          <w:sz w:val="24"/>
          <w:szCs w:val="24"/>
        </w:rPr>
        <w:softHyphen/>
        <w:t>болом и более успешного решения образовательных, воспита</w:t>
      </w:r>
      <w:r w:rsidRPr="0037200C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и оздоровительных задач рекомендуется применять разнообразные формы и методы проведения этих занятий. Словесные методы: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</w:t>
      </w:r>
    </w:p>
    <w:p w:rsidR="004100CE" w:rsidRPr="0037200C" w:rsidRDefault="004100CE" w:rsidP="007604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>Наглядные методы: применяются главным образом в виде показа упражнения, наглядных пособий, видеофильмов. Эти ме</w:t>
      </w:r>
      <w:r w:rsidRPr="0037200C">
        <w:rPr>
          <w:rFonts w:ascii="Times New Roman" w:hAnsi="Times New Roman" w:cs="Times New Roman"/>
          <w:color w:val="000000"/>
          <w:sz w:val="24"/>
          <w:szCs w:val="24"/>
        </w:rPr>
        <w:softHyphen/>
        <w:t>тоды помогают создать у учеников конкретные представления об изучаемых действиях.</w:t>
      </w:r>
    </w:p>
    <w:p w:rsidR="00250ABA" w:rsidRPr="0037200C" w:rsidRDefault="00250ABA" w:rsidP="0041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0CE" w:rsidRPr="0037200C" w:rsidRDefault="004100CE" w:rsidP="004100C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Практические методы:</w:t>
      </w:r>
    </w:p>
    <w:p w:rsidR="004100CE" w:rsidRPr="0037200C" w:rsidRDefault="004100CE" w:rsidP="007A665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 xml:space="preserve"> метод упражнений;</w:t>
      </w:r>
    </w:p>
    <w:p w:rsidR="004100CE" w:rsidRPr="0037200C" w:rsidRDefault="004100CE" w:rsidP="007A665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 xml:space="preserve"> игровой;</w:t>
      </w:r>
    </w:p>
    <w:p w:rsidR="004100CE" w:rsidRPr="0037200C" w:rsidRDefault="004100CE" w:rsidP="007A665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 xml:space="preserve"> соревновательный,</w:t>
      </w:r>
    </w:p>
    <w:p w:rsidR="004100CE" w:rsidRPr="0037200C" w:rsidRDefault="004100CE" w:rsidP="007A665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 xml:space="preserve"> круговой тренировки.</w:t>
      </w:r>
    </w:p>
    <w:p w:rsidR="004100CE" w:rsidRPr="0037200C" w:rsidRDefault="004100CE" w:rsidP="007A6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>Главным из них является метод упражнений, который пре</w:t>
      </w:r>
      <w:r w:rsidRPr="0037200C">
        <w:rPr>
          <w:rFonts w:ascii="Times New Roman" w:hAnsi="Times New Roman" w:cs="Times New Roman"/>
          <w:color w:val="000000"/>
          <w:sz w:val="24"/>
          <w:szCs w:val="24"/>
        </w:rPr>
        <w:softHyphen/>
        <w:t>дусматривает многократные повторения движений.</w:t>
      </w:r>
    </w:p>
    <w:p w:rsidR="004100CE" w:rsidRPr="0037200C" w:rsidRDefault="004100CE" w:rsidP="007A665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>Разучивание упражнений осуществляется двумя методами:</w:t>
      </w:r>
    </w:p>
    <w:p w:rsidR="004100CE" w:rsidRPr="0037200C" w:rsidRDefault="004100CE" w:rsidP="007A665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 xml:space="preserve"> в целом,</w:t>
      </w:r>
    </w:p>
    <w:p w:rsidR="004100CE" w:rsidRPr="0037200C" w:rsidRDefault="004100CE" w:rsidP="007A665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 xml:space="preserve"> по частям.</w:t>
      </w:r>
    </w:p>
    <w:p w:rsidR="004100CE" w:rsidRPr="0037200C" w:rsidRDefault="004100CE" w:rsidP="0076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>Игровой и соревновательный методы применяются после то</w:t>
      </w:r>
      <w:r w:rsidRPr="0037200C">
        <w:rPr>
          <w:rFonts w:ascii="Times New Roman" w:hAnsi="Times New Roman" w:cs="Times New Roman"/>
          <w:color w:val="000000"/>
          <w:sz w:val="24"/>
          <w:szCs w:val="24"/>
        </w:rPr>
        <w:softHyphen/>
        <w:t>го, как у учащихся образовались некоторые навыки игры.</w:t>
      </w:r>
    </w:p>
    <w:p w:rsidR="004100CE" w:rsidRPr="0037200C" w:rsidRDefault="004100CE" w:rsidP="0076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>Метод круговой тренировки предусматривает выполнение заданий на специально подготовленных местах (станциях). Уп</w:t>
      </w:r>
      <w:r w:rsidRPr="0037200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ражнения подбираются </w:t>
      </w:r>
      <w:r w:rsidRPr="003720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о-</w:t>
      </w:r>
      <w:r w:rsidRPr="0037200C">
        <w:rPr>
          <w:rFonts w:ascii="Times New Roman" w:hAnsi="Times New Roman" w:cs="Times New Roman"/>
          <w:color w:val="000000"/>
          <w:sz w:val="24"/>
          <w:szCs w:val="24"/>
        </w:rPr>
        <w:t xml:space="preserve"> учетом технических и физических спо</w:t>
      </w:r>
      <w:r w:rsidRPr="0037200C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собностей занимающихся.</w:t>
      </w:r>
    </w:p>
    <w:p w:rsidR="004100CE" w:rsidRPr="0037200C" w:rsidRDefault="004100CE" w:rsidP="007604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>Формы обучения: индивидуальная, фронтальная, групповая, поточная.</w:t>
      </w:r>
    </w:p>
    <w:p w:rsidR="007A6659" w:rsidRPr="0037200C" w:rsidRDefault="007A6659" w:rsidP="0041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0CE" w:rsidRPr="0037200C" w:rsidRDefault="004100CE" w:rsidP="004100C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 занятий</w:t>
      </w:r>
    </w:p>
    <w:p w:rsidR="007A6659" w:rsidRPr="0037200C" w:rsidRDefault="007A6659" w:rsidP="0041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0CE" w:rsidRPr="0037200C" w:rsidRDefault="004100CE" w:rsidP="0041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>Для занятий необходимо следующее оборудование и ин</w:t>
      </w:r>
      <w:r w:rsidRPr="0037200C">
        <w:rPr>
          <w:rFonts w:ascii="Times New Roman" w:hAnsi="Times New Roman" w:cs="Times New Roman"/>
          <w:color w:val="000000"/>
          <w:sz w:val="24"/>
          <w:szCs w:val="24"/>
        </w:rPr>
        <w:softHyphen/>
        <w:t>вентарь:</w:t>
      </w:r>
    </w:p>
    <w:p w:rsidR="004100CE" w:rsidRPr="0037200C" w:rsidRDefault="004100CE" w:rsidP="007A66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 xml:space="preserve"> Щиты с кольцами - 2 комплекта.</w:t>
      </w:r>
    </w:p>
    <w:p w:rsidR="004100CE" w:rsidRPr="0037200C" w:rsidRDefault="004100CE" w:rsidP="007A66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 xml:space="preserve"> Щиты тренировочные с кольцами - 4 шт.</w:t>
      </w:r>
    </w:p>
    <w:p w:rsidR="004100CE" w:rsidRPr="0037200C" w:rsidRDefault="004100CE" w:rsidP="004100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>Шахматные часы - 1 шт.</w:t>
      </w:r>
    </w:p>
    <w:p w:rsidR="004100CE" w:rsidRPr="0037200C" w:rsidRDefault="004100CE" w:rsidP="007A66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Стойки для обводки - 6 шт.</w:t>
      </w:r>
    </w:p>
    <w:p w:rsidR="004100CE" w:rsidRPr="0037200C" w:rsidRDefault="004100CE" w:rsidP="007A66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 xml:space="preserve"> Гимнастическая стенка-6 пролетов.</w:t>
      </w:r>
    </w:p>
    <w:p w:rsidR="004100CE" w:rsidRPr="0037200C" w:rsidRDefault="004100CE" w:rsidP="007A66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 xml:space="preserve"> Гимнастические скамейки - 4 шт.</w:t>
      </w:r>
    </w:p>
    <w:p w:rsidR="004100CE" w:rsidRPr="0037200C" w:rsidRDefault="004100CE" w:rsidP="007A66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 xml:space="preserve"> Гимнастический трамплин - 1 шт.</w:t>
      </w:r>
    </w:p>
    <w:p w:rsidR="004100CE" w:rsidRPr="0037200C" w:rsidRDefault="00250ABA" w:rsidP="007A66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4100CE" w:rsidRPr="0037200C">
        <w:rPr>
          <w:rFonts w:ascii="Times New Roman" w:hAnsi="Times New Roman" w:cs="Times New Roman"/>
          <w:color w:val="000000"/>
          <w:sz w:val="24"/>
          <w:szCs w:val="24"/>
        </w:rPr>
        <w:t>имнастические маты - 3 шт.</w:t>
      </w:r>
    </w:p>
    <w:p w:rsidR="004100CE" w:rsidRPr="0037200C" w:rsidRDefault="004100CE" w:rsidP="007A66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 xml:space="preserve"> Скакалки - 30 шт.</w:t>
      </w:r>
    </w:p>
    <w:p w:rsidR="004100CE" w:rsidRPr="0037200C" w:rsidRDefault="004100CE" w:rsidP="007A66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 xml:space="preserve"> Мячи набивные различной массы - 30 шт.</w:t>
      </w:r>
    </w:p>
    <w:p w:rsidR="004100CE" w:rsidRPr="0037200C" w:rsidRDefault="004100CE" w:rsidP="007A66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 xml:space="preserve"> Гантели различной массы - 20 шт.</w:t>
      </w:r>
    </w:p>
    <w:p w:rsidR="004100CE" w:rsidRPr="0037200C" w:rsidRDefault="004100CE" w:rsidP="007A66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 xml:space="preserve"> Мячи баскетбольные - 40 шт.</w:t>
      </w:r>
    </w:p>
    <w:p w:rsidR="004100CE" w:rsidRPr="0037200C" w:rsidRDefault="004100CE" w:rsidP="007A6659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>Насос ручной со штуцером - 2 шт.</w:t>
      </w:r>
    </w:p>
    <w:p w:rsidR="0040201B" w:rsidRPr="0037200C" w:rsidRDefault="0040201B" w:rsidP="00415696">
      <w:pPr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37200C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  </w:t>
      </w:r>
    </w:p>
    <w:tbl>
      <w:tblPr>
        <w:tblW w:w="101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855"/>
        <w:gridCol w:w="2692"/>
        <w:gridCol w:w="3542"/>
        <w:gridCol w:w="992"/>
        <w:gridCol w:w="958"/>
      </w:tblGrid>
      <w:tr w:rsidR="00447BE7" w:rsidRPr="00447BE7" w:rsidTr="00447BE7">
        <w:tc>
          <w:tcPr>
            <w:tcW w:w="1138" w:type="dxa"/>
            <w:vMerge w:val="restart"/>
            <w:shd w:val="clear" w:color="auto" w:fill="auto"/>
          </w:tcPr>
          <w:p w:rsidR="0037200C" w:rsidRPr="00447BE7" w:rsidRDefault="0037200C" w:rsidP="003720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7BE7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7200C" w:rsidRPr="00447BE7" w:rsidRDefault="00760439" w:rsidP="000E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  <w:r w:rsidR="0037200C" w:rsidRPr="00447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37200C" w:rsidRPr="00447BE7" w:rsidRDefault="0037200C" w:rsidP="000E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37200C" w:rsidRPr="00447BE7" w:rsidRDefault="0037200C" w:rsidP="00372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37200C" w:rsidRPr="00447BE7" w:rsidRDefault="0037200C" w:rsidP="000E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47BE7" w:rsidRPr="00447BE7" w:rsidTr="00447BE7">
        <w:trPr>
          <w:trHeight w:val="343"/>
        </w:trPr>
        <w:tc>
          <w:tcPr>
            <w:tcW w:w="1138" w:type="dxa"/>
            <w:vMerge/>
            <w:shd w:val="clear" w:color="auto" w:fill="auto"/>
          </w:tcPr>
          <w:p w:rsidR="0037200C" w:rsidRPr="00447BE7" w:rsidRDefault="0037200C" w:rsidP="00447BE7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7200C" w:rsidRPr="00447BE7" w:rsidRDefault="0037200C" w:rsidP="000E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37200C" w:rsidRPr="00447BE7" w:rsidRDefault="0037200C" w:rsidP="000E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37200C" w:rsidRPr="00447BE7" w:rsidRDefault="0037200C" w:rsidP="000E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200C" w:rsidRPr="00447BE7" w:rsidRDefault="0037200C" w:rsidP="000E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58" w:type="dxa"/>
            <w:shd w:val="clear" w:color="auto" w:fill="auto"/>
          </w:tcPr>
          <w:p w:rsidR="0037200C" w:rsidRPr="00447BE7" w:rsidRDefault="0037200C" w:rsidP="00372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A17007" w:rsidRPr="00447BE7" w:rsidTr="00447BE7">
        <w:trPr>
          <w:trHeight w:val="540"/>
        </w:trPr>
        <w:tc>
          <w:tcPr>
            <w:tcW w:w="1138" w:type="dxa"/>
            <w:shd w:val="clear" w:color="auto" w:fill="auto"/>
          </w:tcPr>
          <w:p w:rsidR="00A17007" w:rsidRPr="00447BE7" w:rsidRDefault="00A17007" w:rsidP="00447BE7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A17007" w:rsidRPr="00447BE7" w:rsidRDefault="00A17007" w:rsidP="000E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4" w:type="dxa"/>
            <w:gridSpan w:val="4"/>
            <w:shd w:val="clear" w:color="auto" w:fill="auto"/>
          </w:tcPr>
          <w:p w:rsidR="00A17007" w:rsidRPr="00447BE7" w:rsidRDefault="00A17007" w:rsidP="0044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</w:tr>
      <w:tr w:rsidR="00447BE7" w:rsidRPr="00447BE7" w:rsidTr="00447BE7">
        <w:trPr>
          <w:trHeight w:val="2198"/>
        </w:trPr>
        <w:tc>
          <w:tcPr>
            <w:tcW w:w="1138" w:type="dxa"/>
            <w:shd w:val="clear" w:color="auto" w:fill="auto"/>
          </w:tcPr>
          <w:p w:rsidR="0037200C" w:rsidRPr="00447BE7" w:rsidRDefault="0037200C" w:rsidP="000E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№1-2</w:t>
            </w:r>
          </w:p>
        </w:tc>
        <w:tc>
          <w:tcPr>
            <w:tcW w:w="855" w:type="dxa"/>
            <w:shd w:val="clear" w:color="auto" w:fill="auto"/>
          </w:tcPr>
          <w:p w:rsidR="0037200C" w:rsidRPr="00447BE7" w:rsidRDefault="0037200C" w:rsidP="0037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37200C" w:rsidRPr="00447BE7" w:rsidRDefault="0037200C" w:rsidP="000E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  <w:p w:rsidR="0037200C" w:rsidRPr="00447BE7" w:rsidRDefault="0037200C" w:rsidP="0037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:rsidR="0037200C" w:rsidRPr="00447BE7" w:rsidRDefault="0037200C" w:rsidP="000E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Повороты на месте, размыкание уступами. Перестроение из одной шеренги в две, из колонны по одному в колонну по два. Обозначение шага на месте. Повороты в движении.</w:t>
            </w:r>
          </w:p>
        </w:tc>
        <w:tc>
          <w:tcPr>
            <w:tcW w:w="992" w:type="dxa"/>
            <w:shd w:val="clear" w:color="auto" w:fill="auto"/>
          </w:tcPr>
          <w:p w:rsidR="0037200C" w:rsidRPr="00447BE7" w:rsidRDefault="0037200C" w:rsidP="000E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37200C" w:rsidRPr="00447BE7" w:rsidRDefault="0037200C" w:rsidP="0037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E7" w:rsidRPr="00447BE7" w:rsidTr="00447BE7">
        <w:tc>
          <w:tcPr>
            <w:tcW w:w="1138" w:type="dxa"/>
            <w:shd w:val="clear" w:color="auto" w:fill="auto"/>
          </w:tcPr>
          <w:p w:rsidR="0037200C" w:rsidRPr="00447BE7" w:rsidRDefault="0037200C" w:rsidP="000E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№3-5</w:t>
            </w:r>
          </w:p>
        </w:tc>
        <w:tc>
          <w:tcPr>
            <w:tcW w:w="855" w:type="dxa"/>
            <w:shd w:val="clear" w:color="auto" w:fill="auto"/>
          </w:tcPr>
          <w:p w:rsidR="0037200C" w:rsidRPr="00447BE7" w:rsidRDefault="0037200C" w:rsidP="000E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37200C" w:rsidRPr="00447BE7" w:rsidRDefault="0037200C" w:rsidP="0037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37200C" w:rsidRPr="00447BE7" w:rsidRDefault="0037200C" w:rsidP="000E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:rsidR="0037200C" w:rsidRPr="00447BE7" w:rsidRDefault="0037200C" w:rsidP="000E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Упражнения для рук и плечевого пояса, для мышц шеи, для туловища и ног. Упражнения с сопротивлением.</w:t>
            </w:r>
          </w:p>
        </w:tc>
        <w:tc>
          <w:tcPr>
            <w:tcW w:w="992" w:type="dxa"/>
            <w:shd w:val="clear" w:color="auto" w:fill="auto"/>
          </w:tcPr>
          <w:p w:rsidR="0037200C" w:rsidRPr="00447BE7" w:rsidRDefault="0037200C" w:rsidP="000E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37200C" w:rsidRPr="00447BE7" w:rsidRDefault="0037200C" w:rsidP="0037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E7" w:rsidRPr="00447BE7" w:rsidTr="00447BE7">
        <w:tc>
          <w:tcPr>
            <w:tcW w:w="1138" w:type="dxa"/>
            <w:shd w:val="clear" w:color="auto" w:fill="auto"/>
          </w:tcPr>
          <w:p w:rsidR="0037200C" w:rsidRPr="00447BE7" w:rsidRDefault="0037200C" w:rsidP="000E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№6-8</w:t>
            </w:r>
          </w:p>
        </w:tc>
        <w:tc>
          <w:tcPr>
            <w:tcW w:w="855" w:type="dxa"/>
            <w:shd w:val="clear" w:color="auto" w:fill="auto"/>
          </w:tcPr>
          <w:p w:rsidR="0037200C" w:rsidRPr="00447BE7" w:rsidRDefault="0037200C" w:rsidP="000E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37200C" w:rsidRPr="00447BE7" w:rsidRDefault="0037200C" w:rsidP="000E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3542" w:type="dxa"/>
            <w:shd w:val="clear" w:color="auto" w:fill="auto"/>
          </w:tcPr>
          <w:p w:rsidR="0037200C" w:rsidRPr="00447BE7" w:rsidRDefault="0037200C" w:rsidP="000E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Игры с мячом; игры с бегом, прыжками, метанием. Эстафеты встречные и круговые с преодолением полосы препятствий из гимнастических снарядов.</w:t>
            </w:r>
          </w:p>
        </w:tc>
        <w:tc>
          <w:tcPr>
            <w:tcW w:w="992" w:type="dxa"/>
            <w:shd w:val="clear" w:color="auto" w:fill="auto"/>
          </w:tcPr>
          <w:p w:rsidR="0037200C" w:rsidRPr="00447BE7" w:rsidRDefault="0037200C" w:rsidP="000E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37200C" w:rsidRPr="00447BE7" w:rsidRDefault="0037200C" w:rsidP="0037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E7" w:rsidRPr="00447BE7" w:rsidTr="00447BE7">
        <w:tc>
          <w:tcPr>
            <w:tcW w:w="1138" w:type="dxa"/>
            <w:shd w:val="clear" w:color="auto" w:fill="auto"/>
          </w:tcPr>
          <w:p w:rsidR="00D643BD" w:rsidRPr="00447BE7" w:rsidRDefault="00D643BD" w:rsidP="0037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D643BD" w:rsidRPr="00447BE7" w:rsidRDefault="00D643BD" w:rsidP="000E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84" w:type="dxa"/>
            <w:gridSpan w:val="4"/>
            <w:shd w:val="clear" w:color="auto" w:fill="auto"/>
          </w:tcPr>
          <w:p w:rsidR="00D643BD" w:rsidRPr="00447BE7" w:rsidRDefault="00D643BD" w:rsidP="0044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Специальная </w:t>
            </w:r>
            <w:r w:rsidR="00A17007" w:rsidRPr="00447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7B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подготовка</w:t>
            </w:r>
          </w:p>
        </w:tc>
      </w:tr>
      <w:tr w:rsidR="00447BE7" w:rsidRPr="00447BE7" w:rsidTr="00447BE7">
        <w:tc>
          <w:tcPr>
            <w:tcW w:w="1138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№9-11</w:t>
            </w:r>
          </w:p>
        </w:tc>
        <w:tc>
          <w:tcPr>
            <w:tcW w:w="855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левой рукой.</w:t>
            </w:r>
          </w:p>
        </w:tc>
        <w:tc>
          <w:tcPr>
            <w:tcW w:w="3542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Передвижение бегом. Приставные шаги. Остановка прыжком в два шага. Ведение мяча по прямой с изменением направления и скорости.</w:t>
            </w:r>
          </w:p>
        </w:tc>
        <w:tc>
          <w:tcPr>
            <w:tcW w:w="992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E7" w:rsidRPr="00447BE7" w:rsidTr="00447BE7">
        <w:tc>
          <w:tcPr>
            <w:tcW w:w="1138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№12-16</w:t>
            </w:r>
          </w:p>
        </w:tc>
        <w:tc>
          <w:tcPr>
            <w:tcW w:w="855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одной рукой от плеча. Пере дача мяча двумя рука </w:t>
            </w:r>
            <w:r w:rsidRPr="00447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от груди.</w:t>
            </w:r>
          </w:p>
        </w:tc>
        <w:tc>
          <w:tcPr>
            <w:tcW w:w="3542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мяча снизу одной рукой на месте, передача мяча одной рукой от плеча по </w:t>
            </w:r>
            <w:r w:rsidRPr="00447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высокой траектории на расстоянии 12-16 метров с места, а затем в движении. Передача мяча от груди в тройках двумя руками в движении по восьмерки, бросок от груди, бросок снизу двумя руками.</w:t>
            </w:r>
          </w:p>
        </w:tc>
        <w:tc>
          <w:tcPr>
            <w:tcW w:w="992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E7" w:rsidRPr="00447BE7" w:rsidTr="00447BE7">
        <w:tc>
          <w:tcPr>
            <w:tcW w:w="1138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№17-19</w:t>
            </w:r>
          </w:p>
        </w:tc>
        <w:tc>
          <w:tcPr>
            <w:tcW w:w="855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и одной рукой при передвижениях игроков в парах и тройках.</w:t>
            </w:r>
          </w:p>
        </w:tc>
        <w:tc>
          <w:tcPr>
            <w:tcW w:w="3542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Ловля высоколетящих мячей в прыжке, на месте, в движении. Ловля и передача мяча двумя руками в движении - используя три шага. Передача мяча на месте с отскоком от пола и ловля мяча. Передача и ловля мяча при встречном движении и с отскоком от пола.</w:t>
            </w:r>
          </w:p>
        </w:tc>
        <w:tc>
          <w:tcPr>
            <w:tcW w:w="992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E7" w:rsidRPr="00447BE7" w:rsidTr="00447BE7">
        <w:tc>
          <w:tcPr>
            <w:tcW w:w="1138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№20-21</w:t>
            </w:r>
          </w:p>
        </w:tc>
        <w:tc>
          <w:tcPr>
            <w:tcW w:w="855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3542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Броски в корзину от головы. Учащийся выполняет 15-20 бросков.</w:t>
            </w:r>
          </w:p>
        </w:tc>
        <w:tc>
          <w:tcPr>
            <w:tcW w:w="992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E7" w:rsidRPr="00447BE7" w:rsidTr="00447BE7">
        <w:tc>
          <w:tcPr>
            <w:tcW w:w="1138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№22-24</w:t>
            </w:r>
          </w:p>
        </w:tc>
        <w:tc>
          <w:tcPr>
            <w:tcW w:w="855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Броски в корзину.</w:t>
            </w:r>
          </w:p>
        </w:tc>
        <w:tc>
          <w:tcPr>
            <w:tcW w:w="3542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Броски в движении после двух шагов. Броски в корзину в прыжке с дальней и средней дистанции. Бросок мяча одной рукой в прыжке с поворотом до 180 градусов.</w:t>
            </w:r>
          </w:p>
        </w:tc>
        <w:tc>
          <w:tcPr>
            <w:tcW w:w="992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E7" w:rsidRPr="00447BE7" w:rsidTr="00447BE7">
        <w:tc>
          <w:tcPr>
            <w:tcW w:w="1138" w:type="dxa"/>
            <w:shd w:val="clear" w:color="auto" w:fill="auto"/>
          </w:tcPr>
          <w:p w:rsidR="00D643BD" w:rsidRPr="00447BE7" w:rsidRDefault="00D643BD" w:rsidP="004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D643BD" w:rsidRPr="00447BE7" w:rsidRDefault="00D643BD" w:rsidP="004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84" w:type="dxa"/>
            <w:gridSpan w:val="4"/>
            <w:shd w:val="clear" w:color="auto" w:fill="auto"/>
          </w:tcPr>
          <w:p w:rsidR="00D643BD" w:rsidRPr="00447BE7" w:rsidRDefault="00D643BD" w:rsidP="0044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</w:tr>
      <w:tr w:rsidR="00447BE7" w:rsidRPr="00447BE7" w:rsidTr="00447BE7">
        <w:tc>
          <w:tcPr>
            <w:tcW w:w="1138" w:type="dxa"/>
            <w:shd w:val="clear" w:color="auto" w:fill="auto"/>
          </w:tcPr>
          <w:p w:rsidR="00D643BD" w:rsidRPr="00447BE7" w:rsidRDefault="00A17007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№25-30</w:t>
            </w:r>
          </w:p>
        </w:tc>
        <w:tc>
          <w:tcPr>
            <w:tcW w:w="855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Техника нападения</w:t>
            </w:r>
          </w:p>
        </w:tc>
        <w:tc>
          <w:tcPr>
            <w:tcW w:w="3542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передвижения. Основная стойка баскетболиста. Повороты в движении с сочетанием способов передвижения. Передвижение переставным шагом, сочетание передвижений, остановок поворотов. Бег с изменением направления и скорости из различных исходных положений. Прыжки толчком двух ног, толчком одной ноги. Техника владения мячом, ведение мяча с высоким </w:t>
            </w:r>
            <w:r w:rsidRPr="00447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отскоком, с низким отскоком.</w:t>
            </w:r>
          </w:p>
        </w:tc>
        <w:tc>
          <w:tcPr>
            <w:tcW w:w="992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E7" w:rsidRPr="00447BE7" w:rsidTr="00447BE7">
        <w:tc>
          <w:tcPr>
            <w:tcW w:w="1138" w:type="dxa"/>
            <w:shd w:val="clear" w:color="auto" w:fill="auto"/>
          </w:tcPr>
          <w:p w:rsidR="00D643BD" w:rsidRPr="00447BE7" w:rsidRDefault="00A17007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№31-36</w:t>
            </w:r>
          </w:p>
        </w:tc>
        <w:tc>
          <w:tcPr>
            <w:tcW w:w="855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Техника защиты</w:t>
            </w:r>
          </w:p>
        </w:tc>
        <w:tc>
          <w:tcPr>
            <w:tcW w:w="3542" w:type="dxa"/>
            <w:shd w:val="clear" w:color="auto" w:fill="auto"/>
          </w:tcPr>
          <w:p w:rsidR="00D643BD" w:rsidRPr="00447BE7" w:rsidRDefault="00D643BD" w:rsidP="00A1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Стойка защитника: одна нога выставлена вперед, ноги расставлены на одной линии. Ведение мяча с изменением высоты отскока и скорости передвижения. Обманные действия, передача мяча скрытые (назад, вправо, влево). Передача мяча одной рукой из -за спины. Действия защитника в обороне, в нападении.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643BD" w:rsidRPr="00447BE7" w:rsidRDefault="00D643BD" w:rsidP="00D6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E7" w:rsidRPr="00447BE7" w:rsidTr="00447BE7">
        <w:tc>
          <w:tcPr>
            <w:tcW w:w="1138" w:type="dxa"/>
            <w:shd w:val="clear" w:color="auto" w:fill="auto"/>
          </w:tcPr>
          <w:p w:rsidR="00D643BD" w:rsidRPr="00447BE7" w:rsidRDefault="00A17007" w:rsidP="004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№37-42</w:t>
            </w:r>
          </w:p>
        </w:tc>
        <w:tc>
          <w:tcPr>
            <w:tcW w:w="855" w:type="dxa"/>
            <w:shd w:val="clear" w:color="auto" w:fill="auto"/>
          </w:tcPr>
          <w:p w:rsidR="00D643BD" w:rsidRPr="00447BE7" w:rsidRDefault="00D643BD" w:rsidP="004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shd w:val="clear" w:color="auto" w:fill="auto"/>
          </w:tcPr>
          <w:p w:rsidR="00D643BD" w:rsidRPr="00447BE7" w:rsidRDefault="00D643BD" w:rsidP="004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Техника овладения мячом</w:t>
            </w:r>
          </w:p>
        </w:tc>
        <w:tc>
          <w:tcPr>
            <w:tcW w:w="3542" w:type="dxa"/>
            <w:shd w:val="clear" w:color="auto" w:fill="auto"/>
          </w:tcPr>
          <w:p w:rsidR="00D643BD" w:rsidRPr="00447BE7" w:rsidRDefault="00D643BD" w:rsidP="004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 xml:space="preserve">Вырывание мяча. Выбивание мяча. Перехват мяча. Накрывание мяча при броске с места, овладение мячом, отскочившим от кольца. Выбивание мяча при ведении, перехват мяча при ведении. Перехват мяча в движении в стойке защитника, в роли нападающего. Обводка противника способом </w:t>
            </w:r>
            <w:proofErr w:type="spellStart"/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прикрывания</w:t>
            </w:r>
            <w:proofErr w:type="spellEnd"/>
            <w:r w:rsidRPr="00447BE7">
              <w:rPr>
                <w:rFonts w:ascii="Times New Roman" w:hAnsi="Times New Roman" w:cs="Times New Roman"/>
                <w:sz w:val="24"/>
                <w:szCs w:val="24"/>
              </w:rPr>
              <w:t xml:space="preserve"> мяча корпусом.</w:t>
            </w:r>
          </w:p>
        </w:tc>
        <w:tc>
          <w:tcPr>
            <w:tcW w:w="992" w:type="dxa"/>
            <w:shd w:val="clear" w:color="auto" w:fill="auto"/>
          </w:tcPr>
          <w:p w:rsidR="00D643BD" w:rsidRPr="00447BE7" w:rsidRDefault="00D643BD" w:rsidP="004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643BD" w:rsidRPr="00447BE7" w:rsidRDefault="00D643BD" w:rsidP="004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E7" w:rsidRPr="00447BE7" w:rsidTr="00447BE7">
        <w:tc>
          <w:tcPr>
            <w:tcW w:w="1138" w:type="dxa"/>
            <w:shd w:val="clear" w:color="auto" w:fill="auto"/>
          </w:tcPr>
          <w:p w:rsidR="00A17007" w:rsidRPr="00447BE7" w:rsidRDefault="00A17007" w:rsidP="00A1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№43-48</w:t>
            </w:r>
          </w:p>
        </w:tc>
        <w:tc>
          <w:tcPr>
            <w:tcW w:w="855" w:type="dxa"/>
            <w:shd w:val="clear" w:color="auto" w:fill="auto"/>
          </w:tcPr>
          <w:p w:rsidR="00A17007" w:rsidRPr="00447BE7" w:rsidRDefault="00A17007" w:rsidP="00A1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shd w:val="clear" w:color="auto" w:fill="auto"/>
          </w:tcPr>
          <w:p w:rsidR="00A17007" w:rsidRPr="00447BE7" w:rsidRDefault="00A17007" w:rsidP="00A1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</w:t>
            </w:r>
          </w:p>
        </w:tc>
        <w:tc>
          <w:tcPr>
            <w:tcW w:w="3542" w:type="dxa"/>
            <w:shd w:val="clear" w:color="auto" w:fill="auto"/>
          </w:tcPr>
          <w:p w:rsidR="00A17007" w:rsidRPr="00447BE7" w:rsidRDefault="00A17007" w:rsidP="00A1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Перемещение к стойке защитника вперед, в стороны, назад. Сочетание способов передвижения с техническими приемами игры в защите. Ведение мяча, обводка противника без зрительного контроля. Обманные действия: финт на рывок, финт на бросок, финт на проход. Передачи мяча в движении скрытые (назад, вправо, влево). Ведение мяча с изменением направления движения и с изменением высоты отскока и скорости передвижения, обводка противника с изменением скорости.</w:t>
            </w:r>
          </w:p>
        </w:tc>
        <w:tc>
          <w:tcPr>
            <w:tcW w:w="992" w:type="dxa"/>
            <w:shd w:val="clear" w:color="auto" w:fill="auto"/>
          </w:tcPr>
          <w:p w:rsidR="00A17007" w:rsidRPr="00447BE7" w:rsidRDefault="00A17007" w:rsidP="00A1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17007" w:rsidRPr="00447BE7" w:rsidRDefault="00A17007" w:rsidP="00A1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007" w:rsidRPr="00447BE7" w:rsidTr="00447BE7">
        <w:trPr>
          <w:trHeight w:val="435"/>
        </w:trPr>
        <w:tc>
          <w:tcPr>
            <w:tcW w:w="1138" w:type="dxa"/>
            <w:shd w:val="clear" w:color="auto" w:fill="auto"/>
          </w:tcPr>
          <w:p w:rsidR="00A17007" w:rsidRPr="00447BE7" w:rsidRDefault="00A17007" w:rsidP="004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A17007" w:rsidRPr="00447BE7" w:rsidRDefault="00A17007" w:rsidP="004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84" w:type="dxa"/>
            <w:gridSpan w:val="4"/>
            <w:shd w:val="clear" w:color="auto" w:fill="auto"/>
          </w:tcPr>
          <w:p w:rsidR="00A17007" w:rsidRPr="00447BE7" w:rsidRDefault="00A17007" w:rsidP="0044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</w:tr>
      <w:tr w:rsidR="00447BE7" w:rsidRPr="00447BE7" w:rsidTr="00447BE7">
        <w:trPr>
          <w:trHeight w:val="3765"/>
        </w:trPr>
        <w:tc>
          <w:tcPr>
            <w:tcW w:w="1138" w:type="dxa"/>
            <w:shd w:val="clear" w:color="auto" w:fill="auto"/>
          </w:tcPr>
          <w:p w:rsidR="00A17007" w:rsidRPr="00447BE7" w:rsidRDefault="00A17007" w:rsidP="004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№49-52</w:t>
            </w:r>
          </w:p>
        </w:tc>
        <w:tc>
          <w:tcPr>
            <w:tcW w:w="855" w:type="dxa"/>
            <w:shd w:val="clear" w:color="auto" w:fill="auto"/>
          </w:tcPr>
          <w:p w:rsidR="00A17007" w:rsidRPr="00447BE7" w:rsidRDefault="00A17007" w:rsidP="00A1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A17007" w:rsidRPr="00447BE7" w:rsidRDefault="00A17007" w:rsidP="00A1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Тактика нападения.</w:t>
            </w:r>
          </w:p>
        </w:tc>
        <w:tc>
          <w:tcPr>
            <w:tcW w:w="3542" w:type="dxa"/>
            <w:shd w:val="clear" w:color="auto" w:fill="auto"/>
          </w:tcPr>
          <w:p w:rsidR="00A17007" w:rsidRPr="00447BE7" w:rsidRDefault="00A17007" w:rsidP="00A1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действия, выход на свободное место с целью атаки и получения мяча. Выбор способа ловли мяча. Применение изученных приемов техники нападения в зависимости от ситуации на площадке. Финты с мячом на ведение, на передачу, на бросок с последующим ведением, передачи, броском.</w:t>
            </w:r>
          </w:p>
        </w:tc>
        <w:tc>
          <w:tcPr>
            <w:tcW w:w="992" w:type="dxa"/>
            <w:shd w:val="clear" w:color="auto" w:fill="auto"/>
          </w:tcPr>
          <w:p w:rsidR="00A17007" w:rsidRPr="00447BE7" w:rsidRDefault="00A17007" w:rsidP="004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17007" w:rsidRPr="00447BE7" w:rsidRDefault="00A17007" w:rsidP="004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E7" w:rsidRPr="00447BE7" w:rsidTr="00447BE7">
        <w:tc>
          <w:tcPr>
            <w:tcW w:w="1138" w:type="dxa"/>
            <w:shd w:val="clear" w:color="auto" w:fill="auto"/>
          </w:tcPr>
          <w:p w:rsidR="00D643BD" w:rsidRPr="00447BE7" w:rsidRDefault="00A17007" w:rsidP="004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№53-57</w:t>
            </w:r>
          </w:p>
        </w:tc>
        <w:tc>
          <w:tcPr>
            <w:tcW w:w="855" w:type="dxa"/>
            <w:shd w:val="clear" w:color="auto" w:fill="auto"/>
          </w:tcPr>
          <w:p w:rsidR="00D643BD" w:rsidRPr="00447BE7" w:rsidRDefault="00A17007" w:rsidP="004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  <w:shd w:val="clear" w:color="auto" w:fill="auto"/>
          </w:tcPr>
          <w:p w:rsidR="00D643BD" w:rsidRPr="00447BE7" w:rsidRDefault="00A17007" w:rsidP="004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Групповые действия.</w:t>
            </w:r>
          </w:p>
        </w:tc>
        <w:tc>
          <w:tcPr>
            <w:tcW w:w="3542" w:type="dxa"/>
            <w:shd w:val="clear" w:color="auto" w:fill="auto"/>
          </w:tcPr>
          <w:p w:rsidR="00D643BD" w:rsidRPr="00447BE7" w:rsidRDefault="00A17007" w:rsidP="004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двух игроков -"передай мяч - выходи" Взаимодействие трех игроков -"треугольник". Взаимодействие двух нападающих против одного защитника "2-1". Взаимодействие двух нападающих против трех защитников, "тройка", </w:t>
            </w:r>
            <w:proofErr w:type="spellStart"/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447BE7">
              <w:rPr>
                <w:rFonts w:ascii="Times New Roman" w:hAnsi="Times New Roman" w:cs="Times New Roman"/>
                <w:sz w:val="24"/>
                <w:szCs w:val="24"/>
              </w:rPr>
              <w:t xml:space="preserve"> выход, малая восьмерка, пересечение, наведение, большая восьмерка. Нападение быстрым прорывом,</w:t>
            </w:r>
            <w:r>
              <w:t xml:space="preserve"> </w:t>
            </w: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с заслонами.</w:t>
            </w:r>
          </w:p>
        </w:tc>
        <w:tc>
          <w:tcPr>
            <w:tcW w:w="992" w:type="dxa"/>
            <w:shd w:val="clear" w:color="auto" w:fill="auto"/>
          </w:tcPr>
          <w:p w:rsidR="00D643BD" w:rsidRPr="00447BE7" w:rsidRDefault="00D643BD" w:rsidP="004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643BD" w:rsidRPr="00447BE7" w:rsidRDefault="00D643BD" w:rsidP="004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E7" w:rsidRPr="00447BE7" w:rsidTr="00447BE7">
        <w:tc>
          <w:tcPr>
            <w:tcW w:w="1138" w:type="dxa"/>
            <w:shd w:val="clear" w:color="auto" w:fill="auto"/>
          </w:tcPr>
          <w:p w:rsidR="00A17007" w:rsidRPr="00447BE7" w:rsidRDefault="00A17007" w:rsidP="00A1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№58-63</w:t>
            </w:r>
          </w:p>
        </w:tc>
        <w:tc>
          <w:tcPr>
            <w:tcW w:w="855" w:type="dxa"/>
            <w:shd w:val="clear" w:color="auto" w:fill="auto"/>
          </w:tcPr>
          <w:p w:rsidR="00A17007" w:rsidRPr="00447BE7" w:rsidRDefault="00A17007" w:rsidP="00A1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shd w:val="clear" w:color="auto" w:fill="auto"/>
          </w:tcPr>
          <w:p w:rsidR="00A17007" w:rsidRPr="00447BE7" w:rsidRDefault="00A17007" w:rsidP="00A1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Командные действия.</w:t>
            </w:r>
          </w:p>
        </w:tc>
        <w:tc>
          <w:tcPr>
            <w:tcW w:w="3542" w:type="dxa"/>
            <w:shd w:val="clear" w:color="auto" w:fill="auto"/>
          </w:tcPr>
          <w:p w:rsidR="00A17007" w:rsidRPr="00447BE7" w:rsidRDefault="00A17007" w:rsidP="00A1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Организация командных действий по принципу выхода на свободное место. Нападение с целью выбора свободного действия, нападение быстрым прорывом, организация командных действий против применения быстрого прорыва противника. Организация командных действий с использованием изученных групповых взаимодействий.</w:t>
            </w:r>
          </w:p>
        </w:tc>
        <w:tc>
          <w:tcPr>
            <w:tcW w:w="992" w:type="dxa"/>
            <w:shd w:val="clear" w:color="auto" w:fill="auto"/>
          </w:tcPr>
          <w:p w:rsidR="00A17007" w:rsidRPr="00447BE7" w:rsidRDefault="00A17007" w:rsidP="00A1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17007" w:rsidRPr="00447BE7" w:rsidRDefault="00A17007" w:rsidP="00A1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E7" w:rsidRPr="00447BE7" w:rsidTr="00447BE7">
        <w:tc>
          <w:tcPr>
            <w:tcW w:w="1138" w:type="dxa"/>
            <w:shd w:val="clear" w:color="auto" w:fill="auto"/>
          </w:tcPr>
          <w:p w:rsidR="00A17007" w:rsidRPr="00447BE7" w:rsidRDefault="00760439" w:rsidP="00A1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№64-68</w:t>
            </w:r>
          </w:p>
        </w:tc>
        <w:tc>
          <w:tcPr>
            <w:tcW w:w="855" w:type="dxa"/>
            <w:shd w:val="clear" w:color="auto" w:fill="auto"/>
          </w:tcPr>
          <w:p w:rsidR="00A17007" w:rsidRPr="00447BE7" w:rsidRDefault="00760439" w:rsidP="00A1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A17007" w:rsidRPr="00447BE7" w:rsidRDefault="00A17007" w:rsidP="00A1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>Тактика защиты.</w:t>
            </w:r>
          </w:p>
        </w:tc>
        <w:tc>
          <w:tcPr>
            <w:tcW w:w="3542" w:type="dxa"/>
            <w:shd w:val="clear" w:color="auto" w:fill="auto"/>
          </w:tcPr>
          <w:p w:rsidR="00A17007" w:rsidRPr="00447BE7" w:rsidRDefault="00A17007" w:rsidP="00A1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действия по умению выбрать место и держать игрока с мячом и без </w:t>
            </w:r>
            <w:r w:rsidRPr="00447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мяча. Выбор места для овладения мячом при передачах и ведении. Противодействия при бросках мяча в корзину. Противодействие выходу на свободное место для получения мяча.</w:t>
            </w:r>
          </w:p>
        </w:tc>
        <w:tc>
          <w:tcPr>
            <w:tcW w:w="992" w:type="dxa"/>
            <w:shd w:val="clear" w:color="auto" w:fill="auto"/>
          </w:tcPr>
          <w:p w:rsidR="00A17007" w:rsidRPr="00447BE7" w:rsidRDefault="00A17007" w:rsidP="00A1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17007" w:rsidRPr="00447BE7" w:rsidRDefault="00A17007" w:rsidP="00A1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E7" w:rsidRPr="00447BE7" w:rsidTr="00447BE7">
        <w:tc>
          <w:tcPr>
            <w:tcW w:w="1138" w:type="dxa"/>
            <w:shd w:val="clear" w:color="auto" w:fill="auto"/>
          </w:tcPr>
          <w:p w:rsidR="00D643BD" w:rsidRPr="00447BE7" w:rsidRDefault="00D643BD" w:rsidP="004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D643BD" w:rsidRPr="00447BE7" w:rsidRDefault="00D643BD" w:rsidP="004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D643BD" w:rsidRPr="00760439" w:rsidRDefault="00A17007" w:rsidP="00760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ЧАСОВ: </w:t>
            </w:r>
            <w:r w:rsidRPr="00447B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60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542" w:type="dxa"/>
            <w:shd w:val="clear" w:color="auto" w:fill="auto"/>
          </w:tcPr>
          <w:p w:rsidR="00D643BD" w:rsidRPr="00447BE7" w:rsidRDefault="00D643BD" w:rsidP="004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43BD" w:rsidRPr="00447BE7" w:rsidRDefault="00D643BD" w:rsidP="004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D643BD" w:rsidRPr="00447BE7" w:rsidRDefault="00D643BD" w:rsidP="004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95C" w:rsidRPr="0037200C" w:rsidRDefault="000E095C" w:rsidP="00447BE7">
      <w:pPr>
        <w:rPr>
          <w:rFonts w:ascii="Times New Roman" w:hAnsi="Times New Roman" w:cs="Times New Roman"/>
          <w:sz w:val="24"/>
          <w:szCs w:val="24"/>
        </w:rPr>
      </w:pPr>
    </w:p>
    <w:p w:rsidR="000E095C" w:rsidRPr="0037200C" w:rsidRDefault="000E095C" w:rsidP="00760439">
      <w:pPr>
        <w:jc w:val="both"/>
        <w:rPr>
          <w:rFonts w:ascii="Times New Roman" w:hAnsi="Times New Roman" w:cs="Times New Roman"/>
          <w:sz w:val="24"/>
          <w:szCs w:val="24"/>
        </w:rPr>
      </w:pPr>
      <w:r w:rsidRPr="0037200C">
        <w:rPr>
          <w:rFonts w:ascii="Times New Roman" w:hAnsi="Times New Roman" w:cs="Times New Roman"/>
          <w:sz w:val="24"/>
          <w:szCs w:val="24"/>
        </w:rPr>
        <w:t>Поур</w:t>
      </w:r>
      <w:r w:rsidR="00760439">
        <w:rPr>
          <w:rFonts w:ascii="Times New Roman" w:hAnsi="Times New Roman" w:cs="Times New Roman"/>
          <w:sz w:val="24"/>
          <w:szCs w:val="24"/>
        </w:rPr>
        <w:t>очный учебный план состоит из 68</w:t>
      </w:r>
      <w:r w:rsidRPr="0037200C">
        <w:rPr>
          <w:rFonts w:ascii="Times New Roman" w:hAnsi="Times New Roman" w:cs="Times New Roman"/>
          <w:sz w:val="24"/>
          <w:szCs w:val="24"/>
        </w:rPr>
        <w:t xml:space="preserve"> занятий продолжительностью 1</w:t>
      </w:r>
      <w:r w:rsidR="00447BE7">
        <w:rPr>
          <w:rFonts w:ascii="Times New Roman" w:hAnsi="Times New Roman" w:cs="Times New Roman"/>
          <w:sz w:val="24"/>
          <w:szCs w:val="24"/>
        </w:rPr>
        <w:t xml:space="preserve"> </w:t>
      </w:r>
      <w:r w:rsidRPr="0037200C">
        <w:rPr>
          <w:rFonts w:ascii="Times New Roman" w:hAnsi="Times New Roman" w:cs="Times New Roman"/>
          <w:sz w:val="24"/>
          <w:szCs w:val="24"/>
        </w:rPr>
        <w:t xml:space="preserve">час каждый. </w:t>
      </w:r>
    </w:p>
    <w:p w:rsidR="000E095C" w:rsidRPr="0037200C" w:rsidRDefault="000E095C" w:rsidP="0076043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200C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0E095C" w:rsidRPr="0037200C" w:rsidRDefault="000E095C" w:rsidP="00760439">
      <w:pPr>
        <w:jc w:val="both"/>
        <w:rPr>
          <w:rFonts w:ascii="Times New Roman" w:hAnsi="Times New Roman" w:cs="Times New Roman"/>
          <w:sz w:val="24"/>
          <w:szCs w:val="24"/>
        </w:rPr>
      </w:pPr>
      <w:r w:rsidRPr="0037200C">
        <w:rPr>
          <w:rFonts w:ascii="Times New Roman" w:hAnsi="Times New Roman" w:cs="Times New Roman"/>
          <w:sz w:val="24"/>
          <w:szCs w:val="24"/>
        </w:rPr>
        <w:t>В зависимости от индивидуальных возможностей учебной группы и</w:t>
      </w:r>
      <w:r w:rsidR="00760439">
        <w:rPr>
          <w:rFonts w:ascii="Times New Roman" w:hAnsi="Times New Roman" w:cs="Times New Roman"/>
          <w:sz w:val="24"/>
          <w:szCs w:val="24"/>
        </w:rPr>
        <w:t>ли при невозможности провести 68</w:t>
      </w:r>
      <w:r w:rsidRPr="0037200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7200C">
        <w:rPr>
          <w:rFonts w:ascii="Times New Roman" w:hAnsi="Times New Roman" w:cs="Times New Roman"/>
          <w:sz w:val="24"/>
          <w:szCs w:val="24"/>
        </w:rPr>
        <w:t>занятий по объективным причинам (болезни, каникулы или др. уважительные причины) преподаватель может по своему усмотрению изменять порядок различных тем внутри учебного плана, или добавлять занятия в другие дни взамен пропущенных.</w:t>
      </w:r>
    </w:p>
    <w:p w:rsidR="000E095C" w:rsidRPr="0037200C" w:rsidRDefault="000E095C" w:rsidP="0041569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E095C" w:rsidRPr="0037200C" w:rsidRDefault="000E095C" w:rsidP="0041569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E095C" w:rsidRPr="0037200C" w:rsidRDefault="000E095C" w:rsidP="0041569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0201B" w:rsidRPr="0037200C" w:rsidRDefault="000E095C" w:rsidP="00415696">
      <w:pPr>
        <w:ind w:left="720"/>
        <w:rPr>
          <w:rFonts w:ascii="Times New Roman" w:hAnsi="Times New Roman" w:cs="Times New Roman"/>
          <w:sz w:val="24"/>
          <w:szCs w:val="24"/>
        </w:rPr>
      </w:pPr>
      <w:r w:rsidRPr="0037200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201B" w:rsidRPr="0037200C" w:rsidRDefault="0040201B">
      <w:pPr>
        <w:rPr>
          <w:rFonts w:ascii="Times New Roman" w:hAnsi="Times New Roman" w:cs="Times New Roman"/>
          <w:sz w:val="24"/>
          <w:szCs w:val="24"/>
        </w:rPr>
      </w:pPr>
      <w:r w:rsidRPr="003720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40201B" w:rsidRPr="0037200C" w:rsidSect="00BD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3F055232"/>
    <w:multiLevelType w:val="hybridMultilevel"/>
    <w:tmpl w:val="535C5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BD5D91"/>
    <w:multiLevelType w:val="hybridMultilevel"/>
    <w:tmpl w:val="297A8E94"/>
    <w:lvl w:ilvl="0" w:tplc="0419000B">
      <w:start w:val="1"/>
      <w:numFmt w:val="bullet"/>
      <w:lvlText w:val=""/>
      <w:lvlJc w:val="left"/>
      <w:pPr>
        <w:ind w:left="1293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80D26"/>
    <w:multiLevelType w:val="hybridMultilevel"/>
    <w:tmpl w:val="A18C1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8C1A35"/>
    <w:multiLevelType w:val="hybridMultilevel"/>
    <w:tmpl w:val="4704ED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E1B26"/>
    <w:multiLevelType w:val="hybridMultilevel"/>
    <w:tmpl w:val="64069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C43EF"/>
    <w:multiLevelType w:val="hybridMultilevel"/>
    <w:tmpl w:val="CDC44D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21826"/>
    <w:multiLevelType w:val="hybridMultilevel"/>
    <w:tmpl w:val="8D28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E5107C"/>
    <w:multiLevelType w:val="hybridMultilevel"/>
    <w:tmpl w:val="5A363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8EA13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  <w:sz w:val="21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F5A25"/>
    <w:multiLevelType w:val="hybridMultilevel"/>
    <w:tmpl w:val="04268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05689"/>
    <w:multiLevelType w:val="hybridMultilevel"/>
    <w:tmpl w:val="034019A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696"/>
    <w:rsid w:val="00014BB5"/>
    <w:rsid w:val="000E095C"/>
    <w:rsid w:val="00156270"/>
    <w:rsid w:val="00237ABC"/>
    <w:rsid w:val="00250ABA"/>
    <w:rsid w:val="002823E6"/>
    <w:rsid w:val="002B2743"/>
    <w:rsid w:val="00345B68"/>
    <w:rsid w:val="0037200C"/>
    <w:rsid w:val="003A273D"/>
    <w:rsid w:val="0040201B"/>
    <w:rsid w:val="00404E38"/>
    <w:rsid w:val="004100CE"/>
    <w:rsid w:val="00415696"/>
    <w:rsid w:val="00447BE7"/>
    <w:rsid w:val="005A0EBC"/>
    <w:rsid w:val="006C3871"/>
    <w:rsid w:val="007471BF"/>
    <w:rsid w:val="00760439"/>
    <w:rsid w:val="007A6659"/>
    <w:rsid w:val="008A4C58"/>
    <w:rsid w:val="00A17007"/>
    <w:rsid w:val="00B20229"/>
    <w:rsid w:val="00BD1CC5"/>
    <w:rsid w:val="00D643BD"/>
    <w:rsid w:val="00DC24B5"/>
    <w:rsid w:val="00E863A9"/>
    <w:rsid w:val="00F6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1ADBD"/>
  <w15:docId w15:val="{4E72FF61-636D-4919-8F5F-FAB056AB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C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569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15696"/>
    <w:pPr>
      <w:spacing w:after="0" w:line="240" w:lineRule="auto"/>
      <w:ind w:left="720"/>
    </w:pPr>
    <w:rPr>
      <w:lang w:eastAsia="en-US"/>
    </w:rPr>
  </w:style>
  <w:style w:type="table" w:styleId="a5">
    <w:name w:val="Table Grid"/>
    <w:basedOn w:val="a1"/>
    <w:locked/>
    <w:rsid w:val="000E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60439"/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760439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760439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60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Sensei</cp:lastModifiedBy>
  <cp:revision>11</cp:revision>
  <cp:lastPrinted>2019-11-07T13:52:00Z</cp:lastPrinted>
  <dcterms:created xsi:type="dcterms:W3CDTF">2011-11-01T15:18:00Z</dcterms:created>
  <dcterms:modified xsi:type="dcterms:W3CDTF">2019-11-07T13:53:00Z</dcterms:modified>
</cp:coreProperties>
</file>